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082205">
      <w:pPr>
        <w:widowControl w:val="0"/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82205" w:rsidRPr="00082205" w:rsidRDefault="00082205" w:rsidP="00082205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8220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082205">
        <w:rPr>
          <w:rFonts w:ascii="Times New Roman" w:hAnsi="Times New Roman" w:cs="Times New Roman"/>
          <w:b/>
          <w:color w:val="0070C0"/>
          <w:sz w:val="20"/>
          <w:szCs w:val="20"/>
        </w:rPr>
        <w:tab/>
        <w:t>Lesonderdelen</w:t>
      </w:r>
    </w:p>
    <w:p w:rsidR="001A0D7C" w:rsidRDefault="006A4096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EF5BC1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EF5BC1">
        <w:rPr>
          <w:rFonts w:ascii="Times New Roman" w:hAnsi="Times New Roman" w:cs="Times New Roman"/>
          <w:b/>
          <w:color w:val="0070C0"/>
          <w:sz w:val="20"/>
          <w:szCs w:val="20"/>
        </w:rPr>
        <w:t>Opgaven bespreken</w:t>
      </w:r>
    </w:p>
    <w:p w:rsidR="003A4817" w:rsidRPr="001A0D7C" w:rsidRDefault="003A4817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2.7.1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  <w:t>Verwerkings- en toepassingsopgaven</w:t>
      </w:r>
    </w:p>
    <w:p w:rsidR="001A0D7C" w:rsidRPr="001A0D7C" w:rsidRDefault="004F725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Opleidings</w:t>
      </w:r>
      <w:bookmarkStart w:id="0" w:name="_GoBack"/>
      <w:bookmarkEnd w:id="0"/>
      <w:r w:rsidR="003A481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activiteit | </w:t>
      </w:r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EF5BC1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Opgaven classificeren</w:t>
      </w:r>
    </w:p>
    <w:p w:rsid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6964" w:rsidRPr="00253839" w:rsidRDefault="00306964" w:rsidP="003A4817">
      <w:pPr>
        <w:widowControl w:val="0"/>
        <w:tabs>
          <w:tab w:val="left" w:pos="340"/>
          <w:tab w:val="left" w:pos="680"/>
        </w:tabs>
        <w:spacing w:after="6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53839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Pr="00253839">
        <w:rPr>
          <w:rFonts w:ascii="Times New Roman" w:hAnsi="Times New Roman" w:cs="Times New Roman"/>
          <w:b/>
          <w:color w:val="0070C0"/>
          <w:sz w:val="20"/>
          <w:szCs w:val="20"/>
        </w:rPr>
        <w:tab/>
        <w:t>Classificeren</w:t>
      </w:r>
    </w:p>
    <w:p w:rsidR="001E42AD" w:rsidRDefault="00306964" w:rsidP="003A4817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E4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de tabel hieronder staan </w:t>
      </w:r>
      <w:r w:rsidR="00426BD0">
        <w:rPr>
          <w:rFonts w:ascii="Times New Roman" w:hAnsi="Times New Roman" w:cs="Times New Roman"/>
          <w:color w:val="000000" w:themeColor="text1"/>
          <w:sz w:val="20"/>
          <w:szCs w:val="20"/>
        </w:rPr>
        <w:t>drie</w:t>
      </w:r>
      <w:r w:rsidR="001E4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opgaven uit een leerboek. </w:t>
      </w:r>
      <w:r w:rsidR="00426BD0">
        <w:rPr>
          <w:rFonts w:ascii="Times New Roman" w:hAnsi="Times New Roman" w:cs="Times New Roman"/>
          <w:color w:val="000000" w:themeColor="text1"/>
          <w:sz w:val="20"/>
          <w:szCs w:val="20"/>
        </w:rPr>
        <w:t>Ze staan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ver</w:t>
      </w:r>
      <w:r w:rsidR="003A4817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werkingsvragen</w:t>
      </w:r>
      <w:proofErr w:type="spellEnd"/>
      <w:r w:rsidR="001E7F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aan het eind van </w:t>
      </w:r>
      <w:r w:rsidR="001E42AD">
        <w:rPr>
          <w:rFonts w:ascii="Times New Roman" w:hAnsi="Times New Roman" w:cs="Times New Roman"/>
          <w:color w:val="000000" w:themeColor="text1"/>
          <w:sz w:val="20"/>
          <w:szCs w:val="20"/>
        </w:rPr>
        <w:t>een paragraaf over het begrip weer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1E42AD">
        <w:rPr>
          <w:rFonts w:ascii="Times New Roman" w:hAnsi="Times New Roman" w:cs="Times New Roman"/>
          <w:color w:val="000000" w:themeColor="text1"/>
          <w:sz w:val="20"/>
          <w:szCs w:val="20"/>
        </w:rPr>
        <w:t>stand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F5BC1" w:rsidRDefault="00306964" w:rsidP="003A4817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E42AD">
        <w:rPr>
          <w:rFonts w:ascii="Times New Roman" w:hAnsi="Times New Roman" w:cs="Times New Roman"/>
          <w:color w:val="000000" w:themeColor="text1"/>
          <w:sz w:val="20"/>
          <w:szCs w:val="20"/>
        </w:rPr>
        <w:t>Geef</w:t>
      </w:r>
      <w:r w:rsidR="003A4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de tabel</w:t>
      </w:r>
      <w:r w:rsidR="001E4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bij elke opgave/vraag aan in welke categorie van de RTTI-indeling deze valt, en leg uit waarom.</w:t>
      </w:r>
    </w:p>
    <w:p w:rsidR="001E42AD" w:rsidRDefault="001E42AD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raster"/>
        <w:tblW w:w="9639" w:type="dxa"/>
        <w:tblInd w:w="-3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531"/>
        <w:gridCol w:w="532"/>
        <w:gridCol w:w="532"/>
        <w:gridCol w:w="532"/>
        <w:gridCol w:w="2692"/>
      </w:tblGrid>
      <w:tr w:rsidR="001E42AD" w:rsidTr="001E42AD">
        <w:tc>
          <w:tcPr>
            <w:tcW w:w="4820" w:type="dxa"/>
          </w:tcPr>
          <w:p w:rsidR="001E42AD" w:rsidRPr="001E42AD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1E42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Opgave</w:t>
            </w:r>
            <w:proofErr w:type="spellEnd"/>
            <w:r w:rsidRPr="001E42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</w:tcPr>
          <w:p w:rsidR="001E42AD" w:rsidRPr="001E42AD" w:rsidRDefault="001E42AD" w:rsidP="001E42AD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E42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</w:t>
            </w:r>
          </w:p>
        </w:tc>
        <w:tc>
          <w:tcPr>
            <w:tcW w:w="532" w:type="dxa"/>
          </w:tcPr>
          <w:p w:rsidR="001E42AD" w:rsidRPr="001E42AD" w:rsidRDefault="001E42AD" w:rsidP="001E42AD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E42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T1</w:t>
            </w:r>
          </w:p>
        </w:tc>
        <w:tc>
          <w:tcPr>
            <w:tcW w:w="532" w:type="dxa"/>
          </w:tcPr>
          <w:p w:rsidR="001E42AD" w:rsidRPr="001E42AD" w:rsidRDefault="001E42AD" w:rsidP="001E42AD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E42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T2</w:t>
            </w:r>
          </w:p>
        </w:tc>
        <w:tc>
          <w:tcPr>
            <w:tcW w:w="532" w:type="dxa"/>
          </w:tcPr>
          <w:p w:rsidR="001E42AD" w:rsidRPr="001E42AD" w:rsidRDefault="001E42AD" w:rsidP="001E42AD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E42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</w:t>
            </w:r>
          </w:p>
        </w:tc>
        <w:tc>
          <w:tcPr>
            <w:tcW w:w="2692" w:type="dxa"/>
          </w:tcPr>
          <w:p w:rsidR="001E42AD" w:rsidRPr="001E42AD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1E42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Toelichting</w:t>
            </w:r>
            <w:proofErr w:type="spellEnd"/>
          </w:p>
        </w:tc>
      </w:tr>
      <w:tr w:rsidR="001E42AD" w:rsidTr="001E42AD">
        <w:tc>
          <w:tcPr>
            <w:tcW w:w="4820" w:type="dxa"/>
          </w:tcPr>
          <w:p w:rsidR="001E42AD" w:rsidRPr="00426BD0" w:rsidRDefault="00426BD0" w:rsidP="00426BD0">
            <w:pPr>
              <w:widowControl w:val="0"/>
              <w:tabs>
                <w:tab w:val="left" w:pos="340"/>
                <w:tab w:val="left" w:pos="680"/>
              </w:tabs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1</w:t>
            </w: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ab/>
              <w:t>Weerstand</w:t>
            </w: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br/>
            </w:r>
            <w:r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 spanning over een weerstand is 3,5 </w:t>
            </w:r>
            <w:r w:rsidRPr="001E42AD">
              <w:rPr>
                <w:rFonts w:ascii="Times New Roman" w:hAnsi="Times New Roman" w:cs="Times New Roman"/>
                <w:sz w:val="20"/>
                <w:szCs w:val="20"/>
              </w:rPr>
              <w:t>Ω</w:t>
            </w:r>
            <w:r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  <w:r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br/>
              <w:t>De stroomsterkte door die weerstand is 0,28 A.</w:t>
            </w:r>
            <w:r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br/>
              <w:t>Bereken de weerstandswaarde.</w:t>
            </w:r>
          </w:p>
        </w:tc>
        <w:tc>
          <w:tcPr>
            <w:tcW w:w="531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9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1E42AD" w:rsidTr="001E42AD">
        <w:tc>
          <w:tcPr>
            <w:tcW w:w="4820" w:type="dxa"/>
          </w:tcPr>
          <w:p w:rsidR="001E42AD" w:rsidRPr="00426BD0" w:rsidRDefault="00426BD0" w:rsidP="00426BD0">
            <w:pPr>
              <w:widowControl w:val="0"/>
              <w:tabs>
                <w:tab w:val="left" w:pos="340"/>
                <w:tab w:val="left" w:pos="680"/>
              </w:tabs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2</w:t>
            </w: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ab/>
              <w:t xml:space="preserve">Kamerverlichting </w:t>
            </w: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br/>
            </w:r>
            <w:r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De lampen op je kamer geven niet allemaal evenveel licht. Toch zijn ze op dezelfde spanning aan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gesloten.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br/>
              <w:t>Leg uit hoe dit kan.</w:t>
            </w:r>
          </w:p>
        </w:tc>
        <w:tc>
          <w:tcPr>
            <w:tcW w:w="531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9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1E42AD" w:rsidTr="001E42AD">
        <w:tc>
          <w:tcPr>
            <w:tcW w:w="4820" w:type="dxa"/>
          </w:tcPr>
          <w:p w:rsidR="00426BD0" w:rsidRDefault="00426BD0" w:rsidP="00426BD0">
            <w:pPr>
              <w:widowControl w:val="0"/>
              <w:tabs>
                <w:tab w:val="left" w:pos="340"/>
                <w:tab w:val="left" w:pos="680"/>
              </w:tabs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3</w:t>
            </w: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ab/>
              <w:t xml:space="preserve">Lamp </w:t>
            </w:r>
            <w:r w:rsidRPr="00426BD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br/>
            </w:r>
            <w:r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In de figuur hieronder is het verband tussen de spanning en de stroomsterkte van een lamp weergegeven. Op de lamp staat 60W; 230V.</w:t>
            </w:r>
          </w:p>
          <w:p w:rsidR="00426BD0" w:rsidRDefault="00426BD0" w:rsidP="00426BD0">
            <w:pPr>
              <w:widowControl w:val="0"/>
              <w:tabs>
                <w:tab w:val="left" w:pos="340"/>
                <w:tab w:val="left" w:pos="680"/>
              </w:tabs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BDE780D" wp14:editId="50B07BD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63500</wp:posOffset>
                  </wp:positionV>
                  <wp:extent cx="2952000" cy="1600895"/>
                  <wp:effectExtent l="0" t="0" r="20320" b="18415"/>
                  <wp:wrapTopAndBottom/>
                  <wp:docPr id="1" name="Grafi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6BD0" w:rsidRPr="00426BD0" w:rsidRDefault="003A4817" w:rsidP="00426BD0">
            <w:pPr>
              <w:widowControl w:val="0"/>
              <w:tabs>
                <w:tab w:val="left" w:pos="340"/>
                <w:tab w:val="left" w:pos="680"/>
              </w:tabs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 </w:t>
            </w:r>
            <w:r w:rsidR="00426BD0" w:rsidRPr="00426BD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a</w:t>
            </w:r>
            <w:r w:rsidR="00426BD0"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ab/>
              <w:t>Bepaal de weerstandswaarde van de lamp bij 100 V en 200 V.</w:t>
            </w:r>
          </w:p>
          <w:p w:rsidR="00426BD0" w:rsidRPr="00426BD0" w:rsidRDefault="003A4817" w:rsidP="00426BD0">
            <w:pPr>
              <w:widowControl w:val="0"/>
              <w:tabs>
                <w:tab w:val="left" w:pos="340"/>
                <w:tab w:val="left" w:pos="680"/>
              </w:tabs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 </w:t>
            </w:r>
            <w:r w:rsidR="00426BD0" w:rsidRPr="00426BD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b</w:t>
            </w:r>
            <w:r w:rsidR="00426BD0"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ab/>
              <w:t>Leg het verschil uit.</w:t>
            </w:r>
          </w:p>
          <w:p w:rsidR="001E42AD" w:rsidRPr="00426BD0" w:rsidRDefault="003A4817" w:rsidP="00426BD0">
            <w:pPr>
              <w:widowControl w:val="0"/>
              <w:tabs>
                <w:tab w:val="left" w:pos="340"/>
                <w:tab w:val="left" w:pos="680"/>
              </w:tabs>
              <w:ind w:left="340" w:hanging="34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  </w:t>
            </w:r>
            <w:r w:rsidR="00426BD0" w:rsidRPr="00426BD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c</w:t>
            </w:r>
            <w:r w:rsidR="00426BD0" w:rsidRPr="00426B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ab/>
              <w:t>Licht toe of de stroomsterkte bij 50 V meer of minder dan de helft is in vergelijking met 100 V.</w:t>
            </w:r>
          </w:p>
        </w:tc>
        <w:tc>
          <w:tcPr>
            <w:tcW w:w="531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3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692" w:type="dxa"/>
          </w:tcPr>
          <w:p w:rsidR="001E42AD" w:rsidRPr="00426BD0" w:rsidRDefault="001E42AD" w:rsidP="001E42AD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</w:tbl>
    <w:p w:rsidR="001E42AD" w:rsidRPr="00CE0176" w:rsidRDefault="001E42AD" w:rsidP="001E42A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E42AD" w:rsidRPr="00306964" w:rsidRDefault="00306964" w:rsidP="003A4817">
      <w:pPr>
        <w:widowControl w:val="0"/>
        <w:tabs>
          <w:tab w:val="left" w:pos="340"/>
          <w:tab w:val="left" w:pos="680"/>
        </w:tabs>
        <w:spacing w:after="6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53839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25383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06964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306964" w:rsidRPr="005269A7" w:rsidRDefault="00306964" w:rsidP="003A4817">
      <w:pPr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269A7">
        <w:rPr>
          <w:rFonts w:ascii="Times New Roman" w:hAnsi="Times New Roman" w:cs="Times New Roman"/>
          <w:sz w:val="20"/>
          <w:szCs w:val="20"/>
        </w:rPr>
        <w:t xml:space="preserve">Wissel je ideeën over de </w:t>
      </w:r>
      <w:r>
        <w:rPr>
          <w:rFonts w:ascii="Times New Roman" w:hAnsi="Times New Roman" w:cs="Times New Roman"/>
          <w:sz w:val="20"/>
          <w:szCs w:val="20"/>
        </w:rPr>
        <w:t xml:space="preserve">RTTI-indeling van de opgaven </w:t>
      </w:r>
      <w:r w:rsidRPr="005269A7">
        <w:rPr>
          <w:rFonts w:ascii="Times New Roman" w:hAnsi="Times New Roman" w:cs="Times New Roman"/>
          <w:sz w:val="20"/>
          <w:szCs w:val="20"/>
        </w:rPr>
        <w:t xml:space="preserve">onderling uit. </w:t>
      </w:r>
      <w:r>
        <w:rPr>
          <w:rFonts w:ascii="Times New Roman" w:hAnsi="Times New Roman" w:cs="Times New Roman"/>
          <w:sz w:val="20"/>
          <w:szCs w:val="20"/>
        </w:rPr>
        <w:t>Bij welke opgave/vraag ben je het met elkaar eens of oneens? En als je het met elkaar oneens bent: b</w:t>
      </w:r>
      <w:r w:rsidRPr="005269A7">
        <w:rPr>
          <w:rFonts w:ascii="Times New Roman" w:hAnsi="Times New Roman" w:cs="Times New Roman"/>
          <w:sz w:val="20"/>
          <w:szCs w:val="20"/>
        </w:rPr>
        <w:t>espreek</w:t>
      </w:r>
      <w:r>
        <w:rPr>
          <w:rFonts w:ascii="Times New Roman" w:hAnsi="Times New Roman" w:cs="Times New Roman"/>
          <w:sz w:val="20"/>
          <w:szCs w:val="20"/>
        </w:rPr>
        <w:t xml:space="preserve"> de redenen voor die onderlinge verschillen in classificatie.</w:t>
      </w:r>
      <w:r w:rsidRPr="005269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964" w:rsidRPr="001E42AD" w:rsidRDefault="00306964" w:rsidP="001E42A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sectPr w:rsidR="00306964" w:rsidRPr="001E42AD" w:rsidSect="001A0D7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82205"/>
    <w:rsid w:val="000853D4"/>
    <w:rsid w:val="001A0D7C"/>
    <w:rsid w:val="001D30E2"/>
    <w:rsid w:val="001E42AD"/>
    <w:rsid w:val="001E7FB1"/>
    <w:rsid w:val="00250B38"/>
    <w:rsid w:val="00253839"/>
    <w:rsid w:val="002D1A74"/>
    <w:rsid w:val="00306964"/>
    <w:rsid w:val="003A4817"/>
    <w:rsid w:val="00426BD0"/>
    <w:rsid w:val="004F725C"/>
    <w:rsid w:val="005306A0"/>
    <w:rsid w:val="0064250B"/>
    <w:rsid w:val="006600BA"/>
    <w:rsid w:val="006A4096"/>
    <w:rsid w:val="007A0BF5"/>
    <w:rsid w:val="008137D6"/>
    <w:rsid w:val="00C501DF"/>
    <w:rsid w:val="00EF3843"/>
    <w:rsid w:val="00EF5BC1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6600BA"/>
    <w:pPr>
      <w:spacing w:after="200" w:line="276" w:lineRule="auto"/>
      <w:ind w:left="720"/>
      <w:contextualSpacing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00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6600BA"/>
    <w:pPr>
      <w:spacing w:after="200" w:line="276" w:lineRule="auto"/>
      <w:ind w:left="720"/>
      <w:contextualSpacing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00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Blad1!$A$1:$A$11</c:f>
              <c:numCache>
                <c:formatCode>General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125</c:v>
                </c:pt>
                <c:pt idx="6">
                  <c:v>150</c:v>
                </c:pt>
                <c:pt idx="7">
                  <c:v>175</c:v>
                </c:pt>
                <c:pt idx="8">
                  <c:v>200</c:v>
                </c:pt>
                <c:pt idx="9">
                  <c:v>225</c:v>
                </c:pt>
                <c:pt idx="10">
                  <c:v>250</c:v>
                </c:pt>
              </c:numCache>
            </c:numRef>
          </c:xVal>
          <c:yVal>
            <c:numRef>
              <c:f>Blad1!$B$1:$B$11</c:f>
              <c:numCache>
                <c:formatCode>General</c:formatCode>
                <c:ptCount val="11"/>
                <c:pt idx="0">
                  <c:v>0</c:v>
                </c:pt>
                <c:pt idx="1">
                  <c:v>0.05</c:v>
                </c:pt>
                <c:pt idx="2">
                  <c:v>9.7000000000000003E-2</c:v>
                </c:pt>
                <c:pt idx="3">
                  <c:v>0.14000000000000001</c:v>
                </c:pt>
                <c:pt idx="4">
                  <c:v>0.18</c:v>
                </c:pt>
                <c:pt idx="5">
                  <c:v>0.21</c:v>
                </c:pt>
                <c:pt idx="6">
                  <c:v>0.23</c:v>
                </c:pt>
                <c:pt idx="7">
                  <c:v>0.24299999999999999</c:v>
                </c:pt>
                <c:pt idx="8">
                  <c:v>0.25</c:v>
                </c:pt>
                <c:pt idx="9">
                  <c:v>0.25600000000000001</c:v>
                </c:pt>
                <c:pt idx="10">
                  <c:v>0.26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938176"/>
        <c:axId val="129940096"/>
      </c:scatterChart>
      <c:valAx>
        <c:axId val="129938176"/>
        <c:scaling>
          <c:orientation val="minMax"/>
          <c:max val="25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8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</a:t>
                </a:r>
                <a:r>
                  <a:rPr lang="en-US" sz="8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(V) →</a:t>
                </a:r>
              </a:p>
            </c:rich>
          </c:tx>
          <c:layout>
            <c:manualLayout>
              <c:xMode val="edge"/>
              <c:yMode val="edge"/>
              <c:x val="0.77727171243581161"/>
              <c:y val="0.818120285396602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nl-NL"/>
          </a:p>
        </c:txPr>
        <c:crossAx val="129940096"/>
        <c:crossesAt val="0"/>
        <c:crossBetween val="midCat"/>
        <c:majorUnit val="25"/>
        <c:minorUnit val="2.5"/>
      </c:valAx>
      <c:valAx>
        <c:axId val="129940096"/>
        <c:scaling>
          <c:orientation val="minMax"/>
          <c:max val="0.30000000000000004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8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nl-NL" sz="8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</a:t>
                </a:r>
                <a:r>
                  <a:rPr lang="nl-NL" sz="8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(A) →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7.341374235734984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nl-NL"/>
          </a:p>
        </c:txPr>
        <c:crossAx val="129938176"/>
        <c:crossesAt val="0"/>
        <c:crossBetween val="midCat"/>
        <c:majorUnit val="0.1"/>
        <c:minorUnit val="1.0000000000000002E-2"/>
      </c:valAx>
    </c:plotArea>
    <c:plotVisOnly val="1"/>
    <c:dispBlanksAs val="gap"/>
    <c:showDLblsOverMax val="0"/>
  </c:chart>
  <c:spPr>
    <a:ln w="635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51B5-691E-437B-8D90-FE12CFDC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2019-07-22T11:15:00Z</dcterms:created>
  <dcterms:modified xsi:type="dcterms:W3CDTF">2019-07-22T11:15:00Z</dcterms:modified>
</cp:coreProperties>
</file>